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25" w:after="225" w:line="259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21"/>
          <w:shd w:fill="FFFFFF" w:val="clear"/>
        </w:rPr>
        <w:t xml:space="preserve">Технические характеристики</w:t>
      </w:r>
    </w:p>
    <w:p>
      <w:pPr>
        <w:keepNext w:val="true"/>
        <w:keepLines w:val="true"/>
        <w:spacing w:before="225" w:after="225" w:line="259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21"/>
          <w:shd w:fill="FFFFFF" w:val="clear"/>
        </w:rPr>
        <w:t xml:space="preserve">Основные характеристики продукта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49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стандартных клавиш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12-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нотная полифония (максимально)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100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тембров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100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стилей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50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пьес для разучивания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ЖК дисплей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Динамики: 2 x 1,6 Вт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Источник питания: Блок питания или 6 Аккумуляторов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AA 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дополнительно)</w:t>
      </w:r>
    </w:p>
    <w:p>
      <w:pPr>
        <w:keepNext w:val="true"/>
        <w:keepLines w:val="true"/>
        <w:spacing w:before="225" w:after="225" w:line="259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21"/>
          <w:shd w:fill="FFFFFF" w:val="clear"/>
        </w:rPr>
        <w:t xml:space="preserve">Спецификации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Клавиатура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49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кнопок стандартного размера (4 октавы)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Тембры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100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Полифония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нот максимум (6 для некоторых тембров)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Авто аккомпанемент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ритмических паттернов: 100</w:t>
        <w:br/>
        <w:t xml:space="preserve">Значения темпа: 20 - 255</w:t>
        <w:br/>
        <w:t xml:space="preserve">Режим аккомпанемента: 2 варианта (CASIO CHORD, FINGERED)</w:t>
        <w:br/>
        <w:t xml:space="preserve">Контроллеры аккомпанемента: START/STOP, SYNCHRO/FILL-IN</w:t>
        <w:br/>
        <w:t xml:space="preserve">Громкость аккомпанемента: 0 - 9 (10 Шагов)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банк композиций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Мелодии: 50</w:t>
        <w:br/>
        <w:t xml:space="preserve">Контроллеры: PLAY/PAUSE, STOP, MELODY ON/OFF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Дисплей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Отображение на дисплее: тембр, стиль, наименование/номер песни из банка композиций,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настройки клавиатуры</w:t>
        <w:br/>
        <w:t xml:space="preserve">темп: значение темпа, метроном, синхронизация запуска, индикатор доли такта</w:t>
        <w:br/>
        <w:t xml:space="preserve">Аккорд: название аккорда</w:t>
        <w:br/>
        <w:t xml:space="preserve">банк песен: ВОСПРОИЗВЕДЕНИЕ, ПАУЗА, мелодия вкл/выкл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Другие функции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Транспонирование: 12 шагов ( -6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до +5 полутонов)</w:t>
        <w:br/>
        <w:t xml:space="preserve">Настройка: переменный (A4 = приблизительно 440Гц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±50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сотых частей)</w:t>
        <w:br/>
        <w:t xml:space="preserve">Громкость: 0 to 9 (10 Шагов)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разъемы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Выход наушников: Стандартный стерео jack (моно)</w:t>
        <w:br/>
        <w:t xml:space="preserve">выходное сопротивление: 78 Ом;</w:t>
        <w:br/>
        <w:t xml:space="preserve">Выходное напряжение: 1,9 В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максимум</w:t>
        <w:br/>
        <w:t xml:space="preserve">Разъем источника питания: 9,5 вольт переменного тока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Источник питания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Два варианта питания</w:t>
        <w:br/>
        <w:t xml:space="preserve">Аккумуляторы: 6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угольно-цинковых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батарей AA или щелочных батарей</w:t>
        <w:br/>
        <w:t xml:space="preserve">Срок службы батарей: приблизительно 6 часов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непрерывной эксплуатации (угольно-цинковые)</w:t>
        <w:br/>
        <w:t xml:space="preserve">адаптер переменного тока: AD-E95100L</w:t>
        <w:br/>
        <w:t xml:space="preserve">Авто отключение: Отключает питание приблизительно через 6 минут после окончания работы.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Выход динамиков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10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см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× 2 (1,6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Вт+ 1,6 Вт)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Потребляемая мощность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9.5 V - 5.0 W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Размеры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91,4 × 23,7 × 7,5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см (36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× 9 5/16 × 2 15/16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дюймов)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Вес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приблизительно 2,8 кг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без батарей)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