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0" w:after="240" w:line="259"/>
        <w:ind w:right="0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3932"/>
        <w:gridCol w:w="2872"/>
        <w:gridCol w:w="4281"/>
      </w:tblGrid>
      <w:tr>
        <w:trPr>
          <w:trHeight w:val="1" w:hRule="atLeast"/>
          <w:jc w:val="left"/>
        </w:trPr>
        <w:tc>
          <w:tcPr>
            <w:tcW w:w="393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Корпус</w:t>
            </w:r>
          </w:p>
        </w:tc>
        <w:tc>
          <w:tcPr>
            <w:tcW w:w="28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Цвет</w:t>
            </w:r>
          </w:p>
        </w:tc>
        <w:tc>
          <w:tcPr>
            <w:tcW w:w="42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Черный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987"/>
        <w:gridCol w:w="3723"/>
        <w:gridCol w:w="3375"/>
      </w:tblGrid>
      <w:tr>
        <w:trPr>
          <w:trHeight w:val="1" w:hRule="atLeast"/>
          <w:jc w:val="left"/>
        </w:trPr>
        <w:tc>
          <w:tcPr>
            <w:tcW w:w="398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Размеры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Ширина</w:t>
            </w:r>
          </w:p>
        </w:tc>
        <w:tc>
          <w:tcPr>
            <w:tcW w:w="33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946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98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Высота</w:t>
            </w:r>
          </w:p>
        </w:tc>
        <w:tc>
          <w:tcPr>
            <w:tcW w:w="33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137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98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Глубина</w:t>
            </w:r>
          </w:p>
        </w:tc>
        <w:tc>
          <w:tcPr>
            <w:tcW w:w="33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98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Масса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Масса</w:t>
            </w:r>
          </w:p>
        </w:tc>
        <w:tc>
          <w:tcPr>
            <w:tcW w:w="33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7.3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924"/>
        <w:gridCol w:w="5050"/>
        <w:gridCol w:w="3111"/>
      </w:tblGrid>
      <w:tr>
        <w:trPr>
          <w:trHeight w:val="1" w:hRule="atLeast"/>
          <w:jc w:val="left"/>
        </w:trPr>
        <w:tc>
          <w:tcPr>
            <w:tcW w:w="292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Клавиатура</w:t>
            </w: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клавиш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Тип (механика)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Синтезаторного типа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Другие контроллеры</w:t>
            </w: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Изменение высоты тона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Дисплей</w:t>
            </w: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Тип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ЖК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Размер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320 x 240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точек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Цвет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Монохромный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Контраст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Функция отображения нот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Функция отображения текста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 (англ. язык)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Язык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Английский, японский</w:t>
            </w:r>
          </w:p>
        </w:tc>
      </w:tr>
      <w:tr>
        <w:trPr>
          <w:trHeight w:val="1" w:hRule="atLeast"/>
          <w:jc w:val="left"/>
        </w:trPr>
        <w:tc>
          <w:tcPr>
            <w:tcW w:w="29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Панель</w:t>
            </w:r>
          </w:p>
        </w:tc>
        <w:tc>
          <w:tcPr>
            <w:tcW w:w="505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Язык</w:t>
            </w:r>
          </w:p>
        </w:tc>
        <w:tc>
          <w:tcPr>
            <w:tcW w:w="311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070"/>
        <w:gridCol w:w="3591"/>
        <w:gridCol w:w="5424"/>
      </w:tblGrid>
      <w:tr>
        <w:trPr>
          <w:trHeight w:val="1" w:hRule="atLeast"/>
          <w:jc w:val="left"/>
        </w:trPr>
        <w:tc>
          <w:tcPr>
            <w:tcW w:w="207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Тон-генератор</w:t>
            </w: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Полифония</w:t>
            </w: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64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Предустановленные</w:t>
            </w: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тембров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357 + 28 Drum/SFX Kits + 480 XG + GM2 (for GM2 Song playback) + GS (for GS Song playback)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Популярные тембры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 MegaVoices, 12 Sweet! Voices, 22 Cool! Voices, 18 Live! Voices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Совместимость</w:t>
            </w: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XG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GS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GM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GM2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9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XF</w:t>
            </w:r>
          </w:p>
        </w:tc>
        <w:tc>
          <w:tcPr>
            <w:tcW w:w="54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Возможности расширения</w:t>
      </w:r>
    </w:p>
    <w:tbl>
      <w:tblPr/>
      <w:tblGrid>
        <w:gridCol w:w="3294"/>
        <w:gridCol w:w="6116"/>
        <w:gridCol w:w="1675"/>
      </w:tblGrid>
      <w:tr>
        <w:trPr>
          <w:trHeight w:val="1" w:hRule="atLeast"/>
          <w:jc w:val="left"/>
        </w:trPr>
        <w:tc>
          <w:tcPr>
            <w:tcW w:w="3294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Объем памяти</w:t>
            </w:r>
          </w:p>
        </w:tc>
        <w:tc>
          <w:tcPr>
            <w:tcW w:w="611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Тембры</w:t>
            </w:r>
          </w:p>
        </w:tc>
        <w:tc>
          <w:tcPr>
            <w:tcW w:w="16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Мб</w:t>
            </w:r>
          </w:p>
        </w:tc>
      </w:tr>
      <w:tr>
        <w:trPr>
          <w:trHeight w:val="1" w:hRule="atLeast"/>
          <w:jc w:val="left"/>
        </w:trPr>
        <w:tc>
          <w:tcPr>
            <w:tcW w:w="3294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1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Стили и параметры тембров</w:t>
            </w:r>
          </w:p>
        </w:tc>
        <w:tc>
          <w:tcPr>
            <w:tcW w:w="16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820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Кб</w:t>
            </w:r>
          </w:p>
        </w:tc>
      </w:tr>
      <w:tr>
        <w:trPr>
          <w:trHeight w:val="1" w:hRule="atLeast"/>
          <w:jc w:val="left"/>
        </w:trPr>
        <w:tc>
          <w:tcPr>
            <w:tcW w:w="9410" w:type="dxa"/>
            <w:gridSpan w:val="2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Пакетная установка тембров и стилей</w:t>
            </w:r>
          </w:p>
        </w:tc>
        <w:tc>
          <w:tcPr>
            <w:tcW w:w="16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129"/>
        <w:gridCol w:w="5233"/>
        <w:gridCol w:w="3723"/>
      </w:tblGrid>
      <w:tr>
        <w:trPr>
          <w:trHeight w:val="1" w:hRule="atLeast"/>
          <w:jc w:val="left"/>
        </w:trPr>
        <w:tc>
          <w:tcPr>
            <w:tcW w:w="21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Типы</w:t>
            </w: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Реверберация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типов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Хорус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типа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DSP-</w:t>
            </w: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процессор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237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типов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Общая коррекция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предустановок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Функции</w:t>
            </w: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Наложение тембров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Разделение клавиатуры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12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Постоянный сустейн</w:t>
            </w:r>
          </w:p>
        </w:tc>
        <w:tc>
          <w:tcPr>
            <w:tcW w:w="37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070"/>
        <w:gridCol w:w="3044"/>
        <w:gridCol w:w="5971"/>
      </w:tblGrid>
      <w:tr>
        <w:trPr>
          <w:trHeight w:val="1" w:hRule="atLeast"/>
          <w:jc w:val="left"/>
        </w:trPr>
        <w:tc>
          <w:tcPr>
            <w:tcW w:w="207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Предустановленные</w:t>
            </w: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Аппликатура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Multi finger 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игра аккордами), FullKeyboard (на всей клавиатуре), AI Fingered (интеллектуальная)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Управление стилем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Вступление x 3 Концовка x3 Основная часть x4 Вставка x 4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Нестандартные</w:t>
            </w: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Пользовательские стили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Функция создания стиля Style Creator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Другие особенности</w:t>
            </w: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Музыкальная база данных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784 +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внешние файлы</w:t>
            </w:r>
          </w:p>
        </w:tc>
      </w:tr>
      <w:tr>
        <w:trPr>
          <w:trHeight w:val="1" w:hRule="atLeast"/>
          <w:jc w:val="left"/>
        </w:trPr>
        <w:tc>
          <w:tcPr>
            <w:tcW w:w="207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59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для каждого стиля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680"/>
        <w:gridCol w:w="3620"/>
        <w:gridCol w:w="4785"/>
      </w:tblGrid>
      <w:tr>
        <w:trPr>
          <w:trHeight w:val="1" w:hRule="atLeast"/>
          <w:jc w:val="left"/>
        </w:trPr>
        <w:tc>
          <w:tcPr>
            <w:tcW w:w="268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Предустановленные</w:t>
            </w: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композиций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треков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Объем памяти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До 30,000 нот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Функция записи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быстрая запись, мульти-запись Recording, редактирование песен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Воспроизведение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SMF (Format 0 &amp; 1), XF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Запись</w:t>
            </w:r>
          </w:p>
        </w:tc>
        <w:tc>
          <w:tcPr>
            <w:tcW w:w="478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SMF (Format 0)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4540"/>
        <w:gridCol w:w="4501"/>
        <w:gridCol w:w="2044"/>
      </w:tblGrid>
      <w:tr>
        <w:trPr>
          <w:trHeight w:val="1" w:hRule="atLeast"/>
          <w:jc w:val="left"/>
        </w:trPr>
        <w:tc>
          <w:tcPr>
            <w:tcW w:w="454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Регистрационная память</w:t>
            </w: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Количество кнопок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 (x 8 Banks)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Управление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Freeze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Демо/Справка</w:t>
            </w: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Демо-композиции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Метроном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Изменение темпа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5–280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Транспонирование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Подстройка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Кнопка переключения октав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454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Строй</w:t>
            </w:r>
          </w:p>
        </w:tc>
        <w:tc>
          <w:tcPr>
            <w:tcW w:w="20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776"/>
        <w:gridCol w:w="2876"/>
        <w:gridCol w:w="5433"/>
      </w:tblGrid>
      <w:tr>
        <w:trPr>
          <w:trHeight w:val="1" w:hRule="atLeast"/>
          <w:jc w:val="left"/>
        </w:trPr>
        <w:tc>
          <w:tcPr>
            <w:tcW w:w="277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Встроенная память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1,130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Кб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Внешние накопители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Подключение USB flash Memory (через USB TO DEVICE)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Коммутация</w:t>
            </w: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Разъем питания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DC IN 16V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Наушники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Разъем USB TO DEVICE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7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Разъем USB TO HOST</w:t>
            </w:r>
          </w:p>
        </w:tc>
        <w:tc>
          <w:tcPr>
            <w:tcW w:w="54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6033"/>
        <w:gridCol w:w="5052"/>
      </w:tblGrid>
      <w:tr>
        <w:trPr>
          <w:trHeight w:val="1" w:hRule="atLeast"/>
          <w:jc w:val="left"/>
        </w:trPr>
        <w:tc>
          <w:tcPr>
            <w:tcW w:w="60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Усилители</w:t>
            </w:r>
          </w:p>
        </w:tc>
        <w:tc>
          <w:tcPr>
            <w:tcW w:w="505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 + 12 Вт</w:t>
            </w:r>
          </w:p>
        </w:tc>
      </w:tr>
      <w:tr>
        <w:trPr>
          <w:trHeight w:val="1" w:hRule="atLeast"/>
          <w:jc w:val="left"/>
        </w:trPr>
        <w:tc>
          <w:tcPr>
            <w:tcW w:w="603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Акустические системы</w:t>
            </w:r>
          </w:p>
        </w:tc>
        <w:tc>
          <w:tcPr>
            <w:tcW w:w="505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см x 2 + 3 см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4617"/>
        <w:gridCol w:w="6468"/>
      </w:tblGrid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Источник питания</w:t>
            </w:r>
          </w:p>
        </w:tc>
        <w:tc>
          <w:tcPr>
            <w:tcW w:w="64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Адаптер: PA-300 или другой рекомендованный Yamaha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Потребляемая мощность</w:t>
            </w:r>
          </w:p>
        </w:tc>
        <w:tc>
          <w:tcPr>
            <w:tcW w:w="64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Вт (При использованиии адаптера PA-300)</w:t>
            </w:r>
          </w:p>
        </w:tc>
      </w:tr>
      <w:tr>
        <w:trPr>
          <w:trHeight w:val="1" w:hRule="atLeast"/>
          <w:jc w:val="left"/>
        </w:trPr>
        <w:tc>
          <w:tcPr>
            <w:tcW w:w="46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4A4A4A"/>
                <w:spacing w:val="0"/>
                <w:position w:val="0"/>
                <w:sz w:val="22"/>
                <w:shd w:fill="auto" w:val="clear"/>
              </w:rPr>
              <w:t xml:space="preserve">Функция автоматического выключения</w:t>
            </w:r>
          </w:p>
        </w:tc>
        <w:tc>
          <w:tcPr>
            <w:tcW w:w="64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