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188" w:rsidRPr="00A92188" w:rsidRDefault="00A92188" w:rsidP="00A9218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b/>
          <w:bCs/>
          <w:color w:val="222222"/>
          <w:sz w:val="16"/>
          <w:szCs w:val="16"/>
          <w:lang w:eastAsia="ru-RU"/>
        </w:rPr>
        <w:t>ТЕХНИЧЕСКИЕ ХАРАКТЕРИСТИКИ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Типы эффектов: 11 моделей эффекта </w:t>
      </w:r>
      <w:proofErr w:type="spellStart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дилей</w:t>
      </w:r>
      <w:proofErr w:type="spellEnd"/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Количество </w:t>
      </w:r>
      <w:proofErr w:type="spellStart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пресетов</w:t>
      </w:r>
      <w:proofErr w:type="spellEnd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: до 9-ти сохраняемых пользовательских настроек, ручной режим (</w:t>
      </w:r>
      <w:proofErr w:type="spellStart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Manual</w:t>
      </w:r>
      <w:proofErr w:type="spellEnd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)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Частота </w:t>
      </w:r>
      <w:proofErr w:type="spellStart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семплирования</w:t>
      </w:r>
      <w:proofErr w:type="spellEnd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: 44.1кГц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АЦ/ЦА преобразование: 24 бит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Обработка сигнала: 32 бит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Частотная характеристика: 20 Гц - 20 кГц +/- 1 </w:t>
      </w:r>
      <w:proofErr w:type="spellStart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Дб</w:t>
      </w:r>
      <w:proofErr w:type="spellEnd"/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Коэффициент Нелинейных Искажений + Шум: 93 дБ (&lt;0.003%) тип «А»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Динамический диапазон: 100 дБ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Входное сопротивление: -20 дБ@1 мОм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Выходное сопротивление -10 дБ (при выходном сопротивлении нагрузки 10 кОм или больше)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Дисплей: 128 х 128 TFT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Питание: 9В DC (Батарея 9В, ACD - 007A адаптер)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Размеры: Длина: 125, ширина: 108, высота: 57 мм</w:t>
      </w:r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 xml:space="preserve">Вес: 390 </w:t>
      </w:r>
      <w:proofErr w:type="spellStart"/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гр</w:t>
      </w:r>
      <w:proofErr w:type="spellEnd"/>
    </w:p>
    <w:p w:rsidR="00A92188" w:rsidRPr="00A92188" w:rsidRDefault="00A92188" w:rsidP="00A921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/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</w:pPr>
      <w:r w:rsidRPr="00A92188">
        <w:rPr>
          <w:rFonts w:ascii="Verdana" w:eastAsia="Times New Roman" w:hAnsi="Verdana" w:cs="Times New Roman"/>
          <w:color w:val="222222"/>
          <w:sz w:val="16"/>
          <w:szCs w:val="16"/>
          <w:lang w:eastAsia="ru-RU"/>
        </w:rPr>
        <w:t>Аксессуары: Инструкция, сертификат, батарея 9В</w:t>
      </w:r>
    </w:p>
    <w:p w:rsidR="00535204" w:rsidRDefault="00535204">
      <w:bookmarkStart w:id="0" w:name="_GoBack"/>
      <w:bookmarkEnd w:id="0"/>
    </w:p>
    <w:sectPr w:rsidR="0053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C43BC8"/>
    <w:multiLevelType w:val="multilevel"/>
    <w:tmpl w:val="528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7E"/>
    <w:rsid w:val="00535204"/>
    <w:rsid w:val="00A33A7E"/>
    <w:rsid w:val="00A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624C9-9402-44C1-9F1D-98D7E507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2015-02-26T11:55:00Z</dcterms:created>
  <dcterms:modified xsi:type="dcterms:W3CDTF">2015-02-26T11:55:00Z</dcterms:modified>
</cp:coreProperties>
</file>