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01" w:rsidRPr="00E07001" w:rsidRDefault="00E07001" w:rsidP="00E070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E07001">
        <w:rPr>
          <w:rFonts w:ascii="Arial" w:eastAsia="Times New Roman" w:hAnsi="Arial" w:cs="Arial"/>
          <w:b/>
          <w:bCs/>
          <w:color w:val="000000"/>
        </w:rPr>
        <w:t>Технические характеристики A 118A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7"/>
        <w:gridCol w:w="4158"/>
      </w:tblGrid>
      <w:tr w:rsidR="00E07001" w:rsidRPr="00E07001" w:rsidTr="00E07001">
        <w:tc>
          <w:tcPr>
            <w:tcW w:w="0" w:type="auto"/>
            <w:shd w:val="clear" w:color="auto" w:fill="FAFAFA"/>
            <w:vAlign w:val="center"/>
            <w:hideMark/>
          </w:tcPr>
          <w:p w:rsidR="00E07001" w:rsidRPr="00E07001" w:rsidRDefault="00E07001" w:rsidP="00E070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001">
              <w:rPr>
                <w:rFonts w:ascii="Arial" w:eastAsia="Times New Roman" w:hAnsi="Arial" w:cs="Arial"/>
                <w:color w:val="000000"/>
              </w:rPr>
              <w:t>Акустический кабинет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E07001" w:rsidRPr="00E07001" w:rsidRDefault="00E07001" w:rsidP="00E070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001">
              <w:rPr>
                <w:rFonts w:ascii="Arial" w:eastAsia="Times New Roman" w:hAnsi="Arial" w:cs="Arial"/>
                <w:color w:val="000000"/>
              </w:rPr>
              <w:t xml:space="preserve">Активный сабвуфер с </w:t>
            </w:r>
            <w:proofErr w:type="spellStart"/>
            <w:r w:rsidRPr="00E07001">
              <w:rPr>
                <w:rFonts w:ascii="Arial" w:eastAsia="Times New Roman" w:hAnsi="Arial" w:cs="Arial"/>
                <w:color w:val="000000"/>
              </w:rPr>
              <w:t>фазоинвертером</w:t>
            </w:r>
            <w:proofErr w:type="spellEnd"/>
          </w:p>
        </w:tc>
      </w:tr>
      <w:tr w:rsidR="00E07001" w:rsidRPr="00E07001" w:rsidTr="00E07001">
        <w:tc>
          <w:tcPr>
            <w:tcW w:w="0" w:type="auto"/>
            <w:shd w:val="clear" w:color="auto" w:fill="F2F1F1"/>
            <w:vAlign w:val="center"/>
            <w:hideMark/>
          </w:tcPr>
          <w:p w:rsidR="00E07001" w:rsidRPr="00E07001" w:rsidRDefault="00E07001" w:rsidP="00E070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001">
              <w:rPr>
                <w:rFonts w:ascii="Arial" w:eastAsia="Times New Roman" w:hAnsi="Arial" w:cs="Arial"/>
                <w:color w:val="000000"/>
              </w:rPr>
              <w:t>Компоненты</w:t>
            </w:r>
          </w:p>
        </w:tc>
        <w:tc>
          <w:tcPr>
            <w:tcW w:w="0" w:type="auto"/>
            <w:shd w:val="clear" w:color="auto" w:fill="F2F1F1"/>
            <w:vAlign w:val="center"/>
            <w:hideMark/>
          </w:tcPr>
          <w:p w:rsidR="00E07001" w:rsidRPr="00E07001" w:rsidRDefault="00E07001" w:rsidP="00E070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07001">
              <w:rPr>
                <w:rFonts w:ascii="Arial" w:eastAsia="Times New Roman" w:hAnsi="Arial" w:cs="Arial"/>
                <w:color w:val="000000"/>
              </w:rPr>
              <w:t>НЧ-динамик</w:t>
            </w:r>
            <w:proofErr w:type="spellEnd"/>
            <w:r w:rsidRPr="00E07001">
              <w:rPr>
                <w:rFonts w:ascii="Arial" w:eastAsia="Times New Roman" w:hAnsi="Arial" w:cs="Arial"/>
                <w:color w:val="000000"/>
              </w:rPr>
              <w:t xml:space="preserve"> 18"</w:t>
            </w:r>
          </w:p>
        </w:tc>
      </w:tr>
      <w:tr w:rsidR="00E07001" w:rsidRPr="00E07001" w:rsidTr="00E07001">
        <w:tc>
          <w:tcPr>
            <w:tcW w:w="0" w:type="auto"/>
            <w:shd w:val="clear" w:color="auto" w:fill="FAFAFA"/>
            <w:vAlign w:val="center"/>
            <w:hideMark/>
          </w:tcPr>
          <w:p w:rsidR="00E07001" w:rsidRPr="00E07001" w:rsidRDefault="00E07001" w:rsidP="00E070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001">
              <w:rPr>
                <w:rFonts w:ascii="Arial" w:eastAsia="Times New Roman" w:hAnsi="Arial" w:cs="Arial"/>
                <w:color w:val="000000"/>
              </w:rPr>
              <w:t>Максимальная выходная мощность усилителя, IHF-A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E07001" w:rsidRPr="00E07001" w:rsidRDefault="00E07001" w:rsidP="00E070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001">
              <w:rPr>
                <w:rFonts w:ascii="Arial" w:eastAsia="Times New Roman" w:hAnsi="Arial" w:cs="Arial"/>
                <w:color w:val="000000"/>
              </w:rPr>
              <w:t>400 Вт,</w:t>
            </w:r>
          </w:p>
        </w:tc>
      </w:tr>
      <w:tr w:rsidR="00E07001" w:rsidRPr="00E07001" w:rsidTr="00E07001">
        <w:tc>
          <w:tcPr>
            <w:tcW w:w="0" w:type="auto"/>
            <w:shd w:val="clear" w:color="auto" w:fill="F2F1F1"/>
            <w:vAlign w:val="center"/>
            <w:hideMark/>
          </w:tcPr>
          <w:p w:rsidR="00E07001" w:rsidRPr="00E07001" w:rsidRDefault="00E07001" w:rsidP="00E070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001">
              <w:rPr>
                <w:rFonts w:ascii="Arial" w:eastAsia="Times New Roman" w:hAnsi="Arial" w:cs="Arial"/>
                <w:color w:val="000000"/>
              </w:rPr>
              <w:t>Усилитель</w:t>
            </w:r>
          </w:p>
        </w:tc>
        <w:tc>
          <w:tcPr>
            <w:tcW w:w="0" w:type="auto"/>
            <w:shd w:val="clear" w:color="auto" w:fill="F2F1F1"/>
            <w:vAlign w:val="center"/>
            <w:hideMark/>
          </w:tcPr>
          <w:p w:rsidR="00E07001" w:rsidRPr="00E07001" w:rsidRDefault="00E07001" w:rsidP="00E070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001">
              <w:rPr>
                <w:rFonts w:ascii="Arial" w:eastAsia="Times New Roman" w:hAnsi="Arial" w:cs="Arial"/>
                <w:color w:val="000000"/>
              </w:rPr>
              <w:t>класс D</w:t>
            </w:r>
          </w:p>
        </w:tc>
      </w:tr>
      <w:tr w:rsidR="00E07001" w:rsidRPr="00E07001" w:rsidTr="00E07001">
        <w:tc>
          <w:tcPr>
            <w:tcW w:w="0" w:type="auto"/>
            <w:shd w:val="clear" w:color="auto" w:fill="FAFAFA"/>
            <w:vAlign w:val="center"/>
            <w:hideMark/>
          </w:tcPr>
          <w:p w:rsidR="00E07001" w:rsidRPr="00E07001" w:rsidRDefault="00E07001" w:rsidP="00E070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001">
              <w:rPr>
                <w:rFonts w:ascii="Arial" w:eastAsia="Times New Roman" w:hAnsi="Arial" w:cs="Arial"/>
                <w:color w:val="000000"/>
              </w:rPr>
              <w:t>Расчетная мощность усилителя RMS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E07001" w:rsidRPr="00E07001" w:rsidRDefault="00E07001" w:rsidP="00E070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001">
              <w:rPr>
                <w:rFonts w:ascii="Arial" w:eastAsia="Times New Roman" w:hAnsi="Arial" w:cs="Arial"/>
                <w:color w:val="000000"/>
              </w:rPr>
              <w:t>305 Вт</w:t>
            </w:r>
          </w:p>
        </w:tc>
      </w:tr>
      <w:tr w:rsidR="00E07001" w:rsidRPr="00E07001" w:rsidTr="00E07001">
        <w:tc>
          <w:tcPr>
            <w:tcW w:w="0" w:type="auto"/>
            <w:shd w:val="clear" w:color="auto" w:fill="F2F1F1"/>
            <w:vAlign w:val="center"/>
            <w:hideMark/>
          </w:tcPr>
          <w:p w:rsidR="00E07001" w:rsidRPr="00E07001" w:rsidRDefault="00E07001" w:rsidP="00E070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001">
              <w:rPr>
                <w:rFonts w:ascii="Arial" w:eastAsia="Times New Roman" w:hAnsi="Arial" w:cs="Arial"/>
                <w:color w:val="000000"/>
              </w:rPr>
              <w:t>Максимальный уровень SPL (1 Вт / 1 м)</w:t>
            </w:r>
          </w:p>
        </w:tc>
        <w:tc>
          <w:tcPr>
            <w:tcW w:w="0" w:type="auto"/>
            <w:shd w:val="clear" w:color="auto" w:fill="F2F1F1"/>
            <w:vAlign w:val="center"/>
            <w:hideMark/>
          </w:tcPr>
          <w:p w:rsidR="00E07001" w:rsidRPr="00E07001" w:rsidRDefault="00E07001" w:rsidP="00E070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001">
              <w:rPr>
                <w:rFonts w:ascii="Arial" w:eastAsia="Times New Roman" w:hAnsi="Arial" w:cs="Arial"/>
                <w:color w:val="000000"/>
              </w:rPr>
              <w:t>123 дБ</w:t>
            </w:r>
          </w:p>
        </w:tc>
      </w:tr>
      <w:tr w:rsidR="00E07001" w:rsidRPr="00E07001" w:rsidTr="00E07001">
        <w:tc>
          <w:tcPr>
            <w:tcW w:w="0" w:type="auto"/>
            <w:shd w:val="clear" w:color="auto" w:fill="FAFAFA"/>
            <w:vAlign w:val="center"/>
            <w:hideMark/>
          </w:tcPr>
          <w:p w:rsidR="00E07001" w:rsidRPr="00E07001" w:rsidRDefault="00E07001" w:rsidP="00E070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001">
              <w:rPr>
                <w:rFonts w:ascii="Arial" w:eastAsia="Times New Roman" w:hAnsi="Arial" w:cs="Arial"/>
                <w:color w:val="000000"/>
              </w:rPr>
              <w:t>Частотный диапазон (-10 дБ)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E07001" w:rsidRPr="00E07001" w:rsidRDefault="00E07001" w:rsidP="00E070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001">
              <w:rPr>
                <w:rFonts w:ascii="Arial" w:eastAsia="Times New Roman" w:hAnsi="Arial" w:cs="Arial"/>
                <w:color w:val="000000"/>
              </w:rPr>
              <w:t>40 Гц – 130 Гц</w:t>
            </w:r>
          </w:p>
        </w:tc>
      </w:tr>
      <w:tr w:rsidR="00E07001" w:rsidRPr="00E07001" w:rsidTr="00E07001">
        <w:tc>
          <w:tcPr>
            <w:tcW w:w="0" w:type="auto"/>
            <w:shd w:val="clear" w:color="auto" w:fill="F2F1F1"/>
            <w:vAlign w:val="center"/>
            <w:hideMark/>
          </w:tcPr>
          <w:p w:rsidR="00E07001" w:rsidRPr="00E07001" w:rsidRDefault="00E07001" w:rsidP="00E070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001">
              <w:rPr>
                <w:rFonts w:ascii="Arial" w:eastAsia="Times New Roman" w:hAnsi="Arial" w:cs="Arial"/>
                <w:color w:val="000000"/>
              </w:rPr>
              <w:t xml:space="preserve">Угол раскрытия (Г </w:t>
            </w:r>
            <w:proofErr w:type="spellStart"/>
            <w:r w:rsidRPr="00E07001">
              <w:rPr>
                <w:rFonts w:ascii="Arial" w:eastAsia="Times New Roman" w:hAnsi="Arial" w:cs="Arial"/>
                <w:color w:val="000000"/>
              </w:rPr>
              <w:t>х</w:t>
            </w:r>
            <w:proofErr w:type="spellEnd"/>
            <w:r w:rsidRPr="00E07001">
              <w:rPr>
                <w:rFonts w:ascii="Arial" w:eastAsia="Times New Roman" w:hAnsi="Arial" w:cs="Arial"/>
                <w:color w:val="000000"/>
              </w:rPr>
              <w:t xml:space="preserve"> В)</w:t>
            </w:r>
          </w:p>
        </w:tc>
        <w:tc>
          <w:tcPr>
            <w:tcW w:w="0" w:type="auto"/>
            <w:shd w:val="clear" w:color="auto" w:fill="F2F1F1"/>
            <w:vAlign w:val="center"/>
            <w:hideMark/>
          </w:tcPr>
          <w:p w:rsidR="00E07001" w:rsidRPr="00E07001" w:rsidRDefault="00E07001" w:rsidP="00E070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001">
              <w:rPr>
                <w:rFonts w:ascii="Arial" w:eastAsia="Times New Roman" w:hAnsi="Arial" w:cs="Arial"/>
                <w:color w:val="000000"/>
              </w:rPr>
              <w:t>Всенаправленный</w:t>
            </w:r>
          </w:p>
        </w:tc>
      </w:tr>
      <w:tr w:rsidR="00E07001" w:rsidRPr="00E07001" w:rsidTr="00E07001">
        <w:tc>
          <w:tcPr>
            <w:tcW w:w="0" w:type="auto"/>
            <w:shd w:val="clear" w:color="auto" w:fill="FAFAFA"/>
            <w:vAlign w:val="center"/>
            <w:hideMark/>
          </w:tcPr>
          <w:p w:rsidR="00E07001" w:rsidRPr="00E07001" w:rsidRDefault="00E07001" w:rsidP="00E070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001">
              <w:rPr>
                <w:rFonts w:ascii="Arial" w:eastAsia="Times New Roman" w:hAnsi="Arial" w:cs="Arial"/>
                <w:color w:val="000000"/>
              </w:rPr>
              <w:t>Аудио-вход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E07001" w:rsidRPr="00E07001" w:rsidRDefault="00E07001" w:rsidP="00E070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001">
              <w:rPr>
                <w:rFonts w:ascii="Arial" w:eastAsia="Times New Roman" w:hAnsi="Arial" w:cs="Arial"/>
                <w:color w:val="000000"/>
              </w:rPr>
              <w:t>комбинированный разъем XLR и 1/4“ TRS</w:t>
            </w:r>
          </w:p>
        </w:tc>
      </w:tr>
      <w:tr w:rsidR="00E07001" w:rsidRPr="00E07001" w:rsidTr="00E07001">
        <w:tc>
          <w:tcPr>
            <w:tcW w:w="0" w:type="auto"/>
            <w:shd w:val="clear" w:color="auto" w:fill="F2F1F1"/>
            <w:vAlign w:val="center"/>
            <w:hideMark/>
          </w:tcPr>
          <w:p w:rsidR="00E07001" w:rsidRPr="00E07001" w:rsidRDefault="00E07001" w:rsidP="00E070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001">
              <w:rPr>
                <w:rFonts w:ascii="Arial" w:eastAsia="Times New Roman" w:hAnsi="Arial" w:cs="Arial"/>
                <w:color w:val="000000"/>
              </w:rPr>
              <w:t>Аудио-выход (LINK OUTPUT)</w:t>
            </w:r>
          </w:p>
        </w:tc>
        <w:tc>
          <w:tcPr>
            <w:tcW w:w="0" w:type="auto"/>
            <w:shd w:val="clear" w:color="auto" w:fill="F2F1F1"/>
            <w:vAlign w:val="center"/>
            <w:hideMark/>
          </w:tcPr>
          <w:p w:rsidR="00E07001" w:rsidRPr="00E07001" w:rsidRDefault="00E07001" w:rsidP="00E070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001">
              <w:rPr>
                <w:rFonts w:ascii="Arial" w:eastAsia="Times New Roman" w:hAnsi="Arial" w:cs="Arial"/>
                <w:color w:val="000000"/>
              </w:rPr>
              <w:t>XLR, симметричный</w:t>
            </w:r>
          </w:p>
        </w:tc>
      </w:tr>
      <w:tr w:rsidR="00E07001" w:rsidRPr="00E07001" w:rsidTr="00E07001">
        <w:tc>
          <w:tcPr>
            <w:tcW w:w="0" w:type="auto"/>
            <w:shd w:val="clear" w:color="auto" w:fill="FAFAFA"/>
            <w:vAlign w:val="center"/>
            <w:hideMark/>
          </w:tcPr>
          <w:p w:rsidR="00E07001" w:rsidRPr="00E07001" w:rsidRDefault="00E07001" w:rsidP="00E070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001">
              <w:rPr>
                <w:rFonts w:ascii="Arial" w:eastAsia="Times New Roman" w:hAnsi="Arial" w:cs="Arial"/>
                <w:color w:val="000000"/>
              </w:rPr>
              <w:t>Цифровая обработка сигнала (DSP)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E07001" w:rsidRPr="00E07001" w:rsidRDefault="00E07001" w:rsidP="00E070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001">
              <w:rPr>
                <w:rFonts w:ascii="Arial" w:eastAsia="Times New Roman" w:hAnsi="Arial" w:cs="Arial"/>
                <w:color w:val="000000"/>
              </w:rPr>
              <w:t>28/56-бит, 48 кГц</w:t>
            </w:r>
          </w:p>
        </w:tc>
      </w:tr>
      <w:tr w:rsidR="00E07001" w:rsidRPr="00E07001" w:rsidTr="00E07001">
        <w:tc>
          <w:tcPr>
            <w:tcW w:w="0" w:type="auto"/>
            <w:shd w:val="clear" w:color="auto" w:fill="F2F1F1"/>
            <w:vAlign w:val="center"/>
            <w:hideMark/>
          </w:tcPr>
          <w:p w:rsidR="00E07001" w:rsidRPr="00E07001" w:rsidRDefault="00E07001" w:rsidP="00E070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001">
              <w:rPr>
                <w:rFonts w:ascii="Arial" w:eastAsia="Times New Roman" w:hAnsi="Arial" w:cs="Arial"/>
                <w:color w:val="000000"/>
              </w:rPr>
              <w:t xml:space="preserve">Частота </w:t>
            </w:r>
            <w:proofErr w:type="spellStart"/>
            <w:r w:rsidRPr="00E07001">
              <w:rPr>
                <w:rFonts w:ascii="Arial" w:eastAsia="Times New Roman" w:hAnsi="Arial" w:cs="Arial"/>
                <w:color w:val="000000"/>
              </w:rPr>
              <w:t>кроссовера</w:t>
            </w:r>
            <w:proofErr w:type="spellEnd"/>
          </w:p>
        </w:tc>
        <w:tc>
          <w:tcPr>
            <w:tcW w:w="0" w:type="auto"/>
            <w:shd w:val="clear" w:color="auto" w:fill="F2F1F1"/>
            <w:vAlign w:val="center"/>
            <w:hideMark/>
          </w:tcPr>
          <w:p w:rsidR="00E07001" w:rsidRPr="00E07001" w:rsidRDefault="00E07001" w:rsidP="00E070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001">
              <w:rPr>
                <w:rFonts w:ascii="Arial" w:eastAsia="Times New Roman" w:hAnsi="Arial" w:cs="Arial"/>
                <w:color w:val="000000"/>
              </w:rPr>
              <w:t>100 Гц</w:t>
            </w:r>
          </w:p>
        </w:tc>
      </w:tr>
      <w:tr w:rsidR="00E07001" w:rsidRPr="00E07001" w:rsidTr="00E07001">
        <w:tc>
          <w:tcPr>
            <w:tcW w:w="0" w:type="auto"/>
            <w:shd w:val="clear" w:color="auto" w:fill="FAFAFA"/>
            <w:vAlign w:val="center"/>
            <w:hideMark/>
          </w:tcPr>
          <w:p w:rsidR="00E07001" w:rsidRPr="00E07001" w:rsidRDefault="00E07001" w:rsidP="00E070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001">
              <w:rPr>
                <w:rFonts w:ascii="Arial" w:eastAsia="Times New Roman" w:hAnsi="Arial" w:cs="Arial"/>
                <w:color w:val="000000"/>
              </w:rPr>
              <w:t xml:space="preserve">Масса, </w:t>
            </w:r>
            <w:proofErr w:type="gramStart"/>
            <w:r w:rsidRPr="00E07001">
              <w:rPr>
                <w:rFonts w:ascii="Arial" w:eastAsia="Times New Roman" w:hAnsi="Arial" w:cs="Arial"/>
                <w:color w:val="000000"/>
              </w:rPr>
              <w:t>кг</w:t>
            </w:r>
            <w:proofErr w:type="gramEnd"/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E07001" w:rsidRPr="00E07001" w:rsidRDefault="00E07001" w:rsidP="00E070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001">
              <w:rPr>
                <w:rFonts w:ascii="Arial" w:eastAsia="Times New Roman" w:hAnsi="Arial" w:cs="Arial"/>
                <w:color w:val="000000"/>
              </w:rPr>
              <w:t>31,3</w:t>
            </w:r>
          </w:p>
        </w:tc>
      </w:tr>
      <w:tr w:rsidR="00E07001" w:rsidRPr="00E07001" w:rsidTr="00E07001">
        <w:tc>
          <w:tcPr>
            <w:tcW w:w="0" w:type="auto"/>
            <w:shd w:val="clear" w:color="auto" w:fill="F2F1F1"/>
            <w:vAlign w:val="center"/>
            <w:hideMark/>
          </w:tcPr>
          <w:p w:rsidR="00E07001" w:rsidRPr="00E07001" w:rsidRDefault="00E07001" w:rsidP="00E070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001">
              <w:rPr>
                <w:rFonts w:ascii="Arial" w:eastAsia="Times New Roman" w:hAnsi="Arial" w:cs="Arial"/>
                <w:color w:val="000000"/>
              </w:rPr>
              <w:t>Габаритные размеры (</w:t>
            </w:r>
            <w:proofErr w:type="spellStart"/>
            <w:r w:rsidRPr="00E07001">
              <w:rPr>
                <w:rFonts w:ascii="Arial" w:eastAsia="Times New Roman" w:hAnsi="Arial" w:cs="Arial"/>
                <w:color w:val="000000"/>
              </w:rPr>
              <w:t>ВхШхГ</w:t>
            </w:r>
            <w:proofErr w:type="spellEnd"/>
            <w:r w:rsidRPr="00E07001">
              <w:rPr>
                <w:rFonts w:ascii="Arial" w:eastAsia="Times New Roman" w:hAnsi="Arial" w:cs="Arial"/>
                <w:color w:val="000000"/>
              </w:rPr>
              <w:t>), мм</w:t>
            </w:r>
          </w:p>
        </w:tc>
        <w:tc>
          <w:tcPr>
            <w:tcW w:w="0" w:type="auto"/>
            <w:shd w:val="clear" w:color="auto" w:fill="F2F1F1"/>
            <w:vAlign w:val="center"/>
            <w:hideMark/>
          </w:tcPr>
          <w:p w:rsidR="00E07001" w:rsidRPr="00E07001" w:rsidRDefault="00E07001" w:rsidP="00E070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7001">
              <w:rPr>
                <w:rFonts w:ascii="Arial" w:eastAsia="Times New Roman" w:hAnsi="Arial" w:cs="Arial"/>
                <w:color w:val="000000"/>
              </w:rPr>
              <w:t xml:space="preserve">661 </w:t>
            </w:r>
            <w:proofErr w:type="spellStart"/>
            <w:r w:rsidRPr="00E07001">
              <w:rPr>
                <w:rFonts w:ascii="Arial" w:eastAsia="Times New Roman" w:hAnsi="Arial" w:cs="Arial"/>
                <w:color w:val="000000"/>
              </w:rPr>
              <w:t>х</w:t>
            </w:r>
            <w:proofErr w:type="spellEnd"/>
            <w:r w:rsidRPr="00E07001">
              <w:rPr>
                <w:rFonts w:ascii="Arial" w:eastAsia="Times New Roman" w:hAnsi="Arial" w:cs="Arial"/>
                <w:color w:val="000000"/>
              </w:rPr>
              <w:t xml:space="preserve"> 507 </w:t>
            </w:r>
            <w:proofErr w:type="spellStart"/>
            <w:r w:rsidRPr="00E07001">
              <w:rPr>
                <w:rFonts w:ascii="Arial" w:eastAsia="Times New Roman" w:hAnsi="Arial" w:cs="Arial"/>
                <w:color w:val="000000"/>
              </w:rPr>
              <w:t>х</w:t>
            </w:r>
            <w:proofErr w:type="spellEnd"/>
            <w:r w:rsidRPr="00E07001">
              <w:rPr>
                <w:rFonts w:ascii="Arial" w:eastAsia="Times New Roman" w:hAnsi="Arial" w:cs="Arial"/>
                <w:color w:val="000000"/>
              </w:rPr>
              <w:t xml:space="preserve"> 574</w:t>
            </w:r>
          </w:p>
        </w:tc>
      </w:tr>
    </w:tbl>
    <w:p w:rsidR="00BF4930" w:rsidRDefault="00BF4930"/>
    <w:sectPr w:rsidR="00BF4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07001"/>
    <w:rsid w:val="00BF4930"/>
    <w:rsid w:val="00E0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70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>DNS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2015-02-07T10:18:00Z</dcterms:created>
  <dcterms:modified xsi:type="dcterms:W3CDTF">2015-02-07T10:19:00Z</dcterms:modified>
</cp:coreProperties>
</file>