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74" w:rsidRPr="00913F74" w:rsidRDefault="00913F74" w:rsidP="00913F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913F7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Характеристики: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10-канальный микшерный пульт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Макс. 4 микрофонных / 10 линейных входов (4 моно + 3 стерео)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1 </w:t>
      </w:r>
      <w:proofErr w:type="spellStart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стереошина</w:t>
      </w:r>
      <w:proofErr w:type="spellEnd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1 шина AUX (вкл. FX)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Микрофонные предусилители «D-PRE» с инвертированной схемой </w:t>
      </w:r>
      <w:proofErr w:type="spellStart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Дарлингтона</w:t>
      </w:r>
      <w:proofErr w:type="spellEnd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Компрессоры с одним регулятором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 xml:space="preserve">Аттенюатор (PAD) на </w:t>
      </w:r>
      <w:proofErr w:type="spellStart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моновходах</w:t>
      </w:r>
      <w:proofErr w:type="spellEnd"/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Фантомное питание +48 В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Симметричные выходы XLR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Металлическая конструкция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Размеры: 244 мм x 71 мм x 294 мм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  <w:t>Вес: 1,9 кг </w:t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br/>
      </w:r>
      <w:r w:rsidRPr="00913F74">
        <w:rPr>
          <w:rFonts w:ascii="Verdana" w:eastAsia="Times New Roman" w:hAnsi="Verdana" w:cs="Times New Roman"/>
          <w:b/>
          <w:bCs/>
          <w:color w:val="323131"/>
          <w:sz w:val="18"/>
          <w:szCs w:val="18"/>
          <w:lang w:eastAsia="ru-RU"/>
        </w:rPr>
        <w:t>Спецификации:</w:t>
      </w:r>
    </w:p>
    <w:p w:rsidR="00913F74" w:rsidRPr="00913F74" w:rsidRDefault="00913F74" w:rsidP="00913F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913F74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899"/>
        <w:gridCol w:w="5470"/>
      </w:tblGrid>
      <w:tr w:rsidR="00913F74" w:rsidRPr="00913F74" w:rsidTr="00913F7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Входы/выходы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Фантомное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+48 В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Входные каналы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Моно[MIC/LINE]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4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Стерео[LINE]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3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Выходные каналы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Стереовыход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Мониторный выход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1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Выход на наушники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1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AUX-посыл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1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Стерео: 1, AUX[FX]: 1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Функции входного 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26 дБ (моно)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ВЧ-</w:t>
            </w:r>
            <w:proofErr w:type="spellStart"/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фильр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80 Гц, 12 дБ/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окт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(моно)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Компрессор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Компрессор с одним регулятором Порог: +22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~ -8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, к-т компрессии: 1:1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to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4:1, уровень на выходе: 0 дБ ~ 7 дБ, Время атаки: около 25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мс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, время восстановления: около 300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мс</w:t>
            </w:r>
            <w:proofErr w:type="spellEnd"/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EQ ВЧ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Усиление: +15 дБ/-15 дБ, частота: 10 кГц сглаживающий фильтр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EQ СЧ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Усиление: +15 дБ/-15 дБ, частота: 2,5кГц ВЧ-коррекция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EQ НЧ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Усиление: +15 дБ/-15 дБ, частота: 100 Гц сглаживающий фильтр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PEAK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Индикатор включается, когда сигнал после частотной коррекции достигает 3 дБ ниже уровня ограничения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b/>
                <w:bCs/>
                <w:color w:val="323131"/>
                <w:sz w:val="18"/>
                <w:szCs w:val="18"/>
                <w:lang w:eastAsia="ru-RU"/>
              </w:rPr>
              <w:t>Шкала громкости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 x 7-сегментный светодиодный индикатор [PEAK, +10, +6, 0, -6, -10, -20 дБ]</w:t>
            </w:r>
          </w:p>
        </w:tc>
      </w:tr>
    </w:tbl>
    <w:p w:rsidR="00913F74" w:rsidRPr="00913F74" w:rsidRDefault="00913F74" w:rsidP="00913F74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23131"/>
          <w:sz w:val="27"/>
          <w:szCs w:val="27"/>
          <w:lang w:eastAsia="ru-RU"/>
        </w:rPr>
      </w:pPr>
      <w:r w:rsidRPr="00913F74">
        <w:rPr>
          <w:rFonts w:ascii="Verdana" w:eastAsia="Times New Roman" w:hAnsi="Verdana" w:cs="Times New Roman"/>
          <w:b/>
          <w:bCs/>
          <w:color w:val="323131"/>
          <w:sz w:val="27"/>
          <w:szCs w:val="27"/>
          <w:lang w:eastAsia="ru-RU"/>
        </w:rPr>
        <w:t>Общие характеристики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2157"/>
        <w:gridCol w:w="5328"/>
      </w:tblGrid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 нелинейных искажений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0,02 % при +14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(20 Гц ~ 20 кГц), регулятор GAIN: установка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Min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, 0,003 % при +24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(1кГц), регулятор GAIN: установка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Min</w:t>
            </w:r>
            <w:proofErr w:type="spellEnd"/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воспроизводимых частот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+0,5 дБ/-1,0 дБ (20 Гц ~ 48 кГц), относительно номинального уровня на выходе при 1 кГц, регулятор GAIN: установка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Min</w:t>
            </w:r>
            <w:proofErr w:type="spellEnd"/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собственного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Эквивалентный шум на входе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-128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dBu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(входной моноканал,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Rs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: 150Ω, регулятор GAIN: установка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Max</w:t>
            </w:r>
            <w:proofErr w:type="spell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)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Остаточный выходной 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val="en-US"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val="en-US" w:eastAsia="ru-RU"/>
              </w:rPr>
              <w:t xml:space="preserve">-102 dBu (STEREO OUT, </w:t>
            </w: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регулятор</w:t>
            </w: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val="en-US" w:eastAsia="ru-RU"/>
              </w:rPr>
              <w:t xml:space="preserve"> STEREO LEVEL: </w:t>
            </w: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установка</w:t>
            </w: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val="en-US" w:eastAsia="ru-RU"/>
              </w:rPr>
              <w:t xml:space="preserve"> Min)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Перекрестные искажения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-83 дБ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PA-10 (источник переменного тока, 38 </w:t>
            </w:r>
            <w:proofErr w:type="gram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В</w:t>
            </w:r>
            <w:proofErr w:type="gramEnd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 xml:space="preserve"> на отводе от средней точки обмотки, 0,62 A, длина кабеля = 3,6 м) </w:t>
            </w: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lastRenderedPageBreak/>
              <w:t xml:space="preserve">или эквивалентный источник, рекомендованный </w:t>
            </w:r>
            <w:proofErr w:type="spell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Yamaha</w:t>
            </w:r>
            <w:proofErr w:type="spellEnd"/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Потребляемая мощность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22,9 Вт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244 мм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71 мм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294 мм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без упаковки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1.9 кг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Аксессуары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В комплект поставки входят: адаптер переменного тока, руководство для пользователя, техническая документация. Можно приобрести дополнительно: адаптер подставки для микрофона BMS-10A</w:t>
            </w:r>
          </w:p>
        </w:tc>
      </w:tr>
      <w:tr w:rsidR="00913F74" w:rsidRPr="00913F74" w:rsidTr="00913F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F74" w:rsidRPr="00913F74" w:rsidRDefault="00913F74" w:rsidP="00913F74">
            <w:pPr>
              <w:spacing w:after="0" w:line="240" w:lineRule="auto"/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</w:pPr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Диапазон рабочих температур: 0 ~ +</w:t>
            </w:r>
            <w:proofErr w:type="gramStart"/>
            <w:r w:rsidRPr="00913F74">
              <w:rPr>
                <w:rFonts w:ascii="Verdana" w:eastAsia="Times New Roman" w:hAnsi="Verdana" w:cs="Times New Roman"/>
                <w:color w:val="323131"/>
                <w:sz w:val="18"/>
                <w:szCs w:val="18"/>
                <w:lang w:eastAsia="ru-RU"/>
              </w:rPr>
              <w:t>40?C</w:t>
            </w:r>
            <w:proofErr w:type="gramEnd"/>
          </w:p>
        </w:tc>
      </w:tr>
    </w:tbl>
    <w:p w:rsidR="001714C6" w:rsidRDefault="001714C6">
      <w:bookmarkStart w:id="0" w:name="_GoBack"/>
      <w:bookmarkEnd w:id="0"/>
    </w:p>
    <w:sectPr w:rsidR="0017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21"/>
    <w:rsid w:val="001714C6"/>
    <w:rsid w:val="00913F74"/>
    <w:rsid w:val="00E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D4D0-B29C-4D01-9B4B-B5F4093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2015-02-22T05:39:00Z</dcterms:created>
  <dcterms:modified xsi:type="dcterms:W3CDTF">2015-02-22T05:40:00Z</dcterms:modified>
</cp:coreProperties>
</file>